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861E31" w:rsidRDefault="00861E31" w:rsidP="00181CDD">
      <w:pPr>
        <w:pStyle w:val="a9"/>
        <w:numPr>
          <w:ilvl w:val="0"/>
          <w:numId w:val="2"/>
        </w:numPr>
      </w:pPr>
      <w:r w:rsidRPr="00D750AB">
        <w:rPr>
          <w:rFonts w:hint="eastAsia"/>
        </w:rPr>
        <w:t>配置中心应用表优化</w:t>
      </w:r>
    </w:p>
    <w:p w:rsidR="00181CDD" w:rsidRPr="00D750AB" w:rsidRDefault="00181CDD" w:rsidP="00181CDD">
      <w:r>
        <w:rPr>
          <w:rFonts w:hint="eastAsia"/>
        </w:rPr>
        <w:t>功能测试</w:t>
      </w:r>
    </w:p>
    <w:p w:rsidR="0036085C" w:rsidRDefault="00F13EF4">
      <w:r w:rsidRPr="00F13EF4">
        <w:rPr>
          <w:noProof/>
        </w:rPr>
        <w:drawing>
          <wp:inline distT="0" distB="0" distL="0" distR="0" wp14:anchorId="39CAE501" wp14:editId="51253549">
            <wp:extent cx="5274310" cy="3806825"/>
            <wp:effectExtent l="0" t="0" r="0" b="3175"/>
            <wp:docPr id="3307077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70771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0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3EF4" w:rsidRDefault="00F13EF4">
      <w:r w:rsidRPr="00F13EF4">
        <w:rPr>
          <w:noProof/>
        </w:rPr>
        <w:drawing>
          <wp:inline distT="0" distB="0" distL="0" distR="0" wp14:anchorId="3922CB0A" wp14:editId="4C780E73">
            <wp:extent cx="5274310" cy="4001135"/>
            <wp:effectExtent l="0" t="0" r="0" b="0"/>
            <wp:docPr id="179346326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46326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0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3EF4" w:rsidRDefault="00F13EF4">
      <w:r w:rsidRPr="00F13EF4">
        <w:rPr>
          <w:noProof/>
        </w:rPr>
        <w:lastRenderedPageBreak/>
        <w:drawing>
          <wp:inline distT="0" distB="0" distL="0" distR="0" wp14:anchorId="3DC6606A" wp14:editId="387926A9">
            <wp:extent cx="5274310" cy="3823335"/>
            <wp:effectExtent l="0" t="0" r="0" b="0"/>
            <wp:docPr id="4519587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195871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2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3EF4" w:rsidRDefault="00F13EF4">
      <w:r w:rsidRPr="00F13EF4">
        <w:rPr>
          <w:noProof/>
        </w:rPr>
        <w:drawing>
          <wp:inline distT="0" distB="0" distL="0" distR="0" wp14:anchorId="089C1E7C" wp14:editId="3EDA6068">
            <wp:extent cx="5274310" cy="3932555"/>
            <wp:effectExtent l="0" t="0" r="0" b="4445"/>
            <wp:docPr id="95667543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675436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3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3EF4" w:rsidRDefault="00F13EF4">
      <w:r w:rsidRPr="00F13EF4">
        <w:rPr>
          <w:noProof/>
        </w:rPr>
        <w:lastRenderedPageBreak/>
        <w:drawing>
          <wp:inline distT="0" distB="0" distL="0" distR="0" wp14:anchorId="3B686AF6" wp14:editId="1E056537">
            <wp:extent cx="5274310" cy="4123690"/>
            <wp:effectExtent l="0" t="0" r="0" b="3810"/>
            <wp:docPr id="20442329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423298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23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3EF4" w:rsidRDefault="00F13EF4">
      <w:r w:rsidRPr="00F13EF4">
        <w:rPr>
          <w:noProof/>
        </w:rPr>
        <w:drawing>
          <wp:inline distT="0" distB="0" distL="0" distR="0" wp14:anchorId="73E8EEBE" wp14:editId="328C0EB6">
            <wp:extent cx="5274310" cy="3263900"/>
            <wp:effectExtent l="0" t="0" r="0" b="0"/>
            <wp:docPr id="3723967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39678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6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3EF4" w:rsidRDefault="00861E31">
      <w:r w:rsidRPr="00861E31">
        <w:rPr>
          <w:noProof/>
        </w:rPr>
        <w:lastRenderedPageBreak/>
        <w:drawing>
          <wp:inline distT="0" distB="0" distL="0" distR="0" wp14:anchorId="541F555A" wp14:editId="41FDC443">
            <wp:extent cx="5274310" cy="3003550"/>
            <wp:effectExtent l="0" t="0" r="0" b="6350"/>
            <wp:docPr id="18677292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72921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3F61" w:rsidRDefault="00716D87">
      <w:r w:rsidRPr="00716D87">
        <w:drawing>
          <wp:inline distT="0" distB="0" distL="0" distR="0" wp14:anchorId="4CE1E6DC" wp14:editId="25280C6B">
            <wp:extent cx="5274310" cy="2759075"/>
            <wp:effectExtent l="0" t="0" r="0" b="0"/>
            <wp:docPr id="16655897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5589783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D87" w:rsidRDefault="00716D87">
      <w:pPr>
        <w:rPr>
          <w:rFonts w:hint="eastAsia"/>
        </w:rPr>
      </w:pPr>
      <w:r w:rsidRPr="00716D87">
        <w:lastRenderedPageBreak/>
        <w:drawing>
          <wp:inline distT="0" distB="0" distL="0" distR="0" wp14:anchorId="640CEEDE" wp14:editId="3BB73C59">
            <wp:extent cx="5274310" cy="2970530"/>
            <wp:effectExtent l="0" t="0" r="0" b="1270"/>
            <wp:docPr id="6362383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623831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0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E31" w:rsidRDefault="00D750AB">
      <w:r>
        <w:rPr>
          <w:rFonts w:hint="eastAsia"/>
        </w:rPr>
        <w:t>2.</w:t>
      </w:r>
      <w:r w:rsidR="0041003C">
        <w:rPr>
          <w:rFonts w:hint="eastAsia"/>
        </w:rPr>
        <w:t>小微产品</w:t>
      </w:r>
    </w:p>
    <w:p w:rsidR="00861E31" w:rsidRDefault="00861E31">
      <w:r>
        <w:rPr>
          <w:rFonts w:hint="eastAsia"/>
          <w:noProof/>
        </w:rPr>
        <w:drawing>
          <wp:inline distT="0" distB="0" distL="0" distR="0">
            <wp:extent cx="5274310" cy="2875280"/>
            <wp:effectExtent l="0" t="0" r="0" b="0"/>
            <wp:docPr id="106356029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560291" name="图片 106356029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7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1E31" w:rsidRDefault="00861E31">
      <w:r w:rsidRPr="00861E31">
        <w:rPr>
          <w:noProof/>
        </w:rPr>
        <w:drawing>
          <wp:inline distT="0" distB="0" distL="0" distR="0" wp14:anchorId="329F79FF" wp14:editId="50AB8C9E">
            <wp:extent cx="2321751" cy="2117558"/>
            <wp:effectExtent l="0" t="0" r="2540" b="3810"/>
            <wp:docPr id="11455630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56302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57252" cy="2149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4845" w:rsidRDefault="00DA4845">
      <w:pPr>
        <w:rPr>
          <w:rFonts w:hint="eastAsia"/>
        </w:rPr>
      </w:pPr>
      <w:r w:rsidRPr="00DA4845">
        <w:lastRenderedPageBreak/>
        <w:drawing>
          <wp:inline distT="0" distB="0" distL="0" distR="0" wp14:anchorId="457C7E7D" wp14:editId="3EA836CB">
            <wp:extent cx="5274310" cy="2565400"/>
            <wp:effectExtent l="0" t="0" r="0" b="0"/>
            <wp:docPr id="10555044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50449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4845" w:rsidRDefault="00DA4845">
      <w:pPr>
        <w:rPr>
          <w:color w:val="000000"/>
        </w:rPr>
      </w:pPr>
    </w:p>
    <w:p w:rsidR="00861E31" w:rsidRDefault="00D750AB">
      <w:pPr>
        <w:rPr>
          <w:color w:val="000000"/>
        </w:rPr>
      </w:pPr>
      <w:r>
        <w:rPr>
          <w:rFonts w:hint="eastAsia"/>
          <w:color w:val="000000"/>
        </w:rPr>
        <w:t>3.</w:t>
      </w:r>
      <w:r w:rsidR="00F13E74">
        <w:rPr>
          <w:color w:val="000000"/>
        </w:rPr>
        <w:t>提额支持查询金白贷后征信</w:t>
      </w:r>
    </w:p>
    <w:p w:rsidR="00F13E74" w:rsidRDefault="00D750AB">
      <w:r w:rsidRPr="00D750AB">
        <w:rPr>
          <w:noProof/>
        </w:rPr>
        <w:drawing>
          <wp:inline distT="0" distB="0" distL="0" distR="0" wp14:anchorId="43E30980" wp14:editId="3BFC2305">
            <wp:extent cx="5274310" cy="3405505"/>
            <wp:effectExtent l="0" t="0" r="0" b="0"/>
            <wp:docPr id="94355097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55097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0AB" w:rsidRDefault="00D750AB">
      <w:r w:rsidRPr="00D750AB">
        <w:rPr>
          <w:noProof/>
        </w:rPr>
        <w:lastRenderedPageBreak/>
        <w:drawing>
          <wp:inline distT="0" distB="0" distL="0" distR="0" wp14:anchorId="42FFB485" wp14:editId="05D09AC8">
            <wp:extent cx="5274310" cy="4097020"/>
            <wp:effectExtent l="0" t="0" r="0" b="5080"/>
            <wp:docPr id="13459868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98681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9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0AB" w:rsidRDefault="00D750AB">
      <w:r w:rsidRPr="00D750AB">
        <w:rPr>
          <w:noProof/>
        </w:rPr>
        <w:drawing>
          <wp:inline distT="0" distB="0" distL="0" distR="0" wp14:anchorId="510CC524" wp14:editId="10173423">
            <wp:extent cx="5274310" cy="2313305"/>
            <wp:effectExtent l="0" t="0" r="0" b="0"/>
            <wp:docPr id="17904262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042626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0AB" w:rsidRDefault="00D750AB">
      <w:r w:rsidRPr="00D750AB">
        <w:rPr>
          <w:noProof/>
        </w:rPr>
        <w:lastRenderedPageBreak/>
        <w:drawing>
          <wp:inline distT="0" distB="0" distL="0" distR="0" wp14:anchorId="382C39D7" wp14:editId="387BD2BC">
            <wp:extent cx="5274310" cy="3879850"/>
            <wp:effectExtent l="0" t="0" r="0" b="6350"/>
            <wp:docPr id="731420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4202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7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0AB" w:rsidRDefault="00D750AB">
      <w:r>
        <w:rPr>
          <w:rFonts w:hint="eastAsia"/>
        </w:rPr>
        <w:t>4.</w:t>
      </w:r>
      <w:r w:rsidR="00F767C8">
        <w:rPr>
          <w:rFonts w:hint="eastAsia"/>
        </w:rPr>
        <w:t>续授信切新接口</w:t>
      </w:r>
    </w:p>
    <w:p w:rsidR="0029114C" w:rsidRDefault="0029114C">
      <w:r>
        <w:rPr>
          <w:rFonts w:hint="eastAsia"/>
        </w:rPr>
        <w:t>接口测试写测试用例</w:t>
      </w:r>
    </w:p>
    <w:p w:rsidR="0029114C" w:rsidRDefault="0029114C">
      <w:r>
        <w:rPr>
          <w:rFonts w:hint="eastAsia"/>
        </w:rPr>
        <w:t>改mock和策略联调</w:t>
      </w:r>
      <w:r w:rsidR="004C27E2">
        <w:rPr>
          <w:rFonts w:hint="eastAsia"/>
        </w:rPr>
        <w:t>（查日志发送</w:t>
      </w:r>
      <w:proofErr w:type="spellStart"/>
      <w:r w:rsidR="004C27E2">
        <w:rPr>
          <w:rFonts w:hint="eastAsia"/>
        </w:rPr>
        <w:t>mq</w:t>
      </w:r>
      <w:proofErr w:type="spellEnd"/>
      <w:r w:rsidR="004C27E2">
        <w:rPr>
          <w:rFonts w:hint="eastAsia"/>
        </w:rPr>
        <w:t>结果），分为金白和非金白，拒绝和通过</w:t>
      </w:r>
    </w:p>
    <w:p w:rsidR="004C27E2" w:rsidRDefault="004C27E2">
      <w:r>
        <w:rPr>
          <w:rFonts w:hint="eastAsia"/>
        </w:rPr>
        <w:t>业务-我-策略</w:t>
      </w:r>
    </w:p>
    <w:p w:rsidR="00D750AB" w:rsidRDefault="00026761">
      <w:r w:rsidRPr="00026761">
        <w:rPr>
          <w:noProof/>
        </w:rPr>
        <w:lastRenderedPageBreak/>
        <w:drawing>
          <wp:inline distT="0" distB="0" distL="0" distR="0" wp14:anchorId="74A378A0" wp14:editId="65E59F31">
            <wp:extent cx="5274310" cy="3708400"/>
            <wp:effectExtent l="0" t="0" r="0" b="0"/>
            <wp:docPr id="10839486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394861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761" w:rsidRDefault="00026761">
      <w:r w:rsidRPr="00026761">
        <w:rPr>
          <w:noProof/>
        </w:rPr>
        <w:drawing>
          <wp:inline distT="0" distB="0" distL="0" distR="0" wp14:anchorId="7F86C686" wp14:editId="5B37C0EF">
            <wp:extent cx="5274310" cy="4223385"/>
            <wp:effectExtent l="0" t="0" r="0" b="5715"/>
            <wp:docPr id="12365098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50988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2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761" w:rsidRDefault="00026761">
      <w:r>
        <w:rPr>
          <w:rFonts w:hint="eastAsia"/>
        </w:rPr>
        <w:t>策略接口文档</w:t>
      </w:r>
    </w:p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10"/>
        <w:gridCol w:w="1470"/>
        <w:gridCol w:w="570"/>
        <w:gridCol w:w="753"/>
      </w:tblGrid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4F81BD"/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b/>
                <w:bCs/>
                <w:color w:val="FFFFFF"/>
                <w:kern w:val="0"/>
                <w:sz w:val="18"/>
                <w:szCs w:val="18"/>
                <w14:ligatures w14:val="none"/>
              </w:rPr>
              <w:lastRenderedPageBreak/>
              <w:t>参数名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4F81BD"/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b/>
                <w:bCs/>
                <w:color w:val="FFFFFF"/>
                <w:kern w:val="0"/>
                <w:sz w:val="18"/>
                <w:szCs w:val="18"/>
                <w14:ligatures w14:val="none"/>
              </w:rPr>
              <w:t>参数中文名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4F81BD"/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b/>
                <w:bCs/>
                <w:color w:val="FFFFFF"/>
                <w:kern w:val="0"/>
                <w:sz w:val="18"/>
                <w:szCs w:val="18"/>
                <w14:ligatures w14:val="none"/>
              </w:rPr>
              <w:t>类型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4F81BD"/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b/>
                <w:bCs/>
                <w:color w:val="FFFFFF"/>
                <w:kern w:val="0"/>
                <w:sz w:val="18"/>
                <w:szCs w:val="18"/>
                <w14:ligatures w14:val="none"/>
              </w:rPr>
              <w:t>是否可空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seq_no_interface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前端任务流水号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seq_tm_interface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前端任务发起时间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creditApplyNo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申请单号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investType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是否小贷出资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cid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客户id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cust_id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身份证号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customer_type_risk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客户类型（风险）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first_level_channel_id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一级渠道编号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jr_id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京东pin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lep_name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姓名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product_id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产品编码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role_zhunru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准入角色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company_code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客户ID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company_name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企业名称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company_tag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企业规模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corp_id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统一社会信用代码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credit_channel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资方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mht_num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商户ID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DA7DD5">
            <w:pPr>
              <w:widowControl/>
              <w:spacing w:before="100" w:beforeAutospacing="1" w:after="100" w:afterAutospacing="1" w:line="240" w:lineRule="auto"/>
              <w:jc w:val="both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</w:tbl>
    <w:p w:rsidR="00026761" w:rsidRDefault="00026761"/>
    <w:tbl>
      <w:tblPr>
        <w:tblW w:w="0" w:type="auto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730"/>
        <w:gridCol w:w="2640"/>
        <w:gridCol w:w="570"/>
        <w:gridCol w:w="753"/>
      </w:tblGrid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4F81BD"/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b/>
                <w:bCs/>
                <w:color w:val="FFFFFF"/>
                <w:kern w:val="0"/>
                <w:sz w:val="18"/>
                <w:szCs w:val="18"/>
                <w14:ligatures w14:val="none"/>
              </w:rPr>
              <w:t>参数名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4F81BD"/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b/>
                <w:bCs/>
                <w:color w:val="FFFFFF"/>
                <w:kern w:val="0"/>
                <w:sz w:val="18"/>
                <w:szCs w:val="18"/>
                <w14:ligatures w14:val="none"/>
              </w:rPr>
              <w:t>参数中文名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4F81BD"/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b/>
                <w:bCs/>
                <w:color w:val="FFFFFF"/>
                <w:kern w:val="0"/>
                <w:sz w:val="18"/>
                <w:szCs w:val="18"/>
                <w14:ligatures w14:val="none"/>
              </w:rPr>
              <w:t>类型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4F81BD"/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b/>
                <w:bCs/>
                <w:color w:val="FFFFFF"/>
                <w:kern w:val="0"/>
                <w:sz w:val="18"/>
                <w:szCs w:val="18"/>
                <w14:ligatures w14:val="none"/>
              </w:rPr>
              <w:t>是否可空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jr_id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金融ID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lep_name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姓名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decision_result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策略执行结果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decision_stcd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策略决策命中规则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decision_stcd_details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策略决策命中规则输出明细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否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credit_limit_com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企业客户级额度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double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credit_limit_com_buffer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企业-客户级buffer额度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double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credit_limit_person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个人客户级额度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double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credit_limit_person_buffer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个人-客户级buffer额度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double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final_credit_limit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最终授信额度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double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:shd w:val="clear" w:color="auto" w:fill="F5F7FA"/>
                <w14:ligatures w14:val="none"/>
              </w:rPr>
              <w:t>investorRiskInfo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:shd w:val="clear" w:color="auto" w:fill="F5F7FA"/>
                <w14:ligatures w14:val="none"/>
              </w:rPr>
              <w:t>资方变量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:shd w:val="clear" w:color="auto" w:fill="F5F7FA"/>
                <w14:ligatures w14:val="none"/>
              </w:rPr>
              <w:t>limit_date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额度结束日期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limit_date_com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企业客户级额度到期日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limit_date_com_buffer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:shd w:val="clear" w:color="auto" w:fill="F5F7FA"/>
                <w14:ligatures w14:val="none"/>
              </w:rPr>
              <w:t>企业客户级buffer额度到期日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limit_date_person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个人客户级额度到期日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limit_date_person_buffer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个人客户级buffer额度到期日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limit_date_start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额度开始日期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lastRenderedPageBreak/>
              <w:t>limit_date_start_com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企业客户级额度生效日期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:shd w:val="clear" w:color="auto" w:fill="F5F7FA"/>
                <w14:ligatures w14:val="none"/>
              </w:rPr>
              <w:t>limit_date_start_com_buffer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:shd w:val="clear" w:color="auto" w:fill="F5F7FA"/>
                <w14:ligatures w14:val="none"/>
              </w:rPr>
              <w:t>企业客户级buffer额度生效日期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limit_date_start_person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个人客户级额度生效日期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limit_date_start_person_buffer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个人客户级buffer额度生效日期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  <w:tr w:rsidR="00DA7DD5" w:rsidRPr="00DA7DD5" w:rsidTr="00DA7DD5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proofErr w:type="spellStart"/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raiseamount_type</w:t>
            </w:r>
            <w:proofErr w:type="spellEnd"/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606266"/>
                <w:kern w:val="0"/>
                <w:sz w:val="18"/>
                <w:szCs w:val="18"/>
                <w14:ligatures w14:val="none"/>
              </w:rPr>
              <w:t>提额类型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string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A7DD5" w:rsidRPr="00DA7DD5" w:rsidRDefault="00DA7DD5" w:rsidP="00026761">
            <w:pPr>
              <w:widowControl/>
              <w:spacing w:before="100" w:beforeAutospacing="1" w:after="100" w:afterAutospacing="1" w:line="240" w:lineRule="auto"/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</w:pPr>
            <w:r w:rsidRPr="00DA7DD5">
              <w:rPr>
                <w:rFonts w:ascii="宋体" w:eastAsia="宋体" w:hAnsi="宋体" w:cs="宋体"/>
                <w:color w:val="000000"/>
                <w:kern w:val="0"/>
                <w:sz w:val="18"/>
                <w:szCs w:val="18"/>
                <w14:ligatures w14:val="none"/>
              </w:rPr>
              <w:t>是</w:t>
            </w:r>
          </w:p>
        </w:tc>
      </w:tr>
    </w:tbl>
    <w:p w:rsidR="00716D87" w:rsidRDefault="00DA4845">
      <w:pPr>
        <w:rPr>
          <w:rFonts w:hint="eastAsia"/>
        </w:rPr>
      </w:pPr>
      <w:r w:rsidRPr="00DA4845">
        <w:drawing>
          <wp:inline distT="0" distB="0" distL="0" distR="0" wp14:anchorId="0B4CA167" wp14:editId="3D7EBC71">
            <wp:extent cx="5274310" cy="2975610"/>
            <wp:effectExtent l="0" t="0" r="0" b="0"/>
            <wp:docPr id="1830112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1126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761" w:rsidRDefault="00F767C8">
      <w:pPr>
        <w:rPr>
          <w:color w:val="000000"/>
        </w:rPr>
      </w:pPr>
      <w:r>
        <w:rPr>
          <w:rFonts w:hint="eastAsia"/>
          <w:color w:val="000000"/>
        </w:rPr>
        <w:t>5.</w:t>
      </w:r>
      <w:r>
        <w:rPr>
          <w:color w:val="000000"/>
        </w:rPr>
        <w:t>提额支持查询金白贷后征信</w:t>
      </w:r>
    </w:p>
    <w:p w:rsidR="00E255BD" w:rsidRDefault="00E255BD" w:rsidP="00E255BD">
      <w:pPr>
        <w:rPr>
          <w:color w:val="000000"/>
        </w:rPr>
      </w:pPr>
      <w:r>
        <w:rPr>
          <w:rFonts w:hint="eastAsia"/>
          <w:color w:val="000000"/>
        </w:rPr>
        <w:t>写测试用例，看日志判断是否走对应策略</w:t>
      </w:r>
      <w:r w:rsidR="00EE6387">
        <w:rPr>
          <w:rFonts w:hint="eastAsia"/>
          <w:color w:val="000000"/>
        </w:rPr>
        <w:t>，</w:t>
      </w:r>
      <w:r>
        <w:rPr>
          <w:rFonts w:hint="eastAsia"/>
          <w:color w:val="000000"/>
        </w:rPr>
        <w:t>：</w:t>
      </w:r>
    </w:p>
    <w:p w:rsidR="00E255BD" w:rsidRPr="00E255BD" w:rsidRDefault="00E255BD" w:rsidP="00E255BD">
      <w:pPr>
        <w:pStyle w:val="a9"/>
        <w:numPr>
          <w:ilvl w:val="0"/>
          <w:numId w:val="1"/>
        </w:numPr>
        <w:rPr>
          <w:color w:val="000000"/>
        </w:rPr>
      </w:pPr>
      <w:r w:rsidRPr="00E255BD">
        <w:rPr>
          <w:rFonts w:hint="eastAsia"/>
          <w:color w:val="000000"/>
        </w:rPr>
        <w:t>默认配置22006表里的参数</w:t>
      </w:r>
    </w:p>
    <w:p w:rsidR="00E255BD" w:rsidRPr="00E255BD" w:rsidRDefault="00E255BD" w:rsidP="00E255BD">
      <w:pPr>
        <w:pStyle w:val="a9"/>
        <w:numPr>
          <w:ilvl w:val="0"/>
          <w:numId w:val="1"/>
        </w:numPr>
        <w:rPr>
          <w:color w:val="000000"/>
        </w:rPr>
      </w:pPr>
      <w:r>
        <w:rPr>
          <w:color w:val="000000"/>
        </w:rPr>
        <w:t>O</w:t>
      </w:r>
      <w:r>
        <w:rPr>
          <w:rFonts w:hint="eastAsia"/>
          <w:color w:val="000000"/>
        </w:rPr>
        <w:t>ther配置表里的参数</w:t>
      </w:r>
    </w:p>
    <w:p w:rsidR="00026761" w:rsidRDefault="00E255BD" w:rsidP="00E255BD">
      <w:r>
        <w:rPr>
          <w:rFonts w:hint="eastAsia"/>
          <w:color w:val="000000"/>
        </w:rPr>
        <w:t>和策略联调</w:t>
      </w:r>
      <w:r w:rsidR="00F767C8" w:rsidRPr="00F767C8">
        <w:rPr>
          <w:rFonts w:hint="eastAsia"/>
          <w:noProof/>
        </w:rPr>
        <w:lastRenderedPageBreak/>
        <w:drawing>
          <wp:inline distT="0" distB="0" distL="0" distR="0" wp14:anchorId="34C54CC3" wp14:editId="61369F16">
            <wp:extent cx="5274310" cy="4371975"/>
            <wp:effectExtent l="0" t="0" r="0" b="0"/>
            <wp:docPr id="13053228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32280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7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67C8" w:rsidRDefault="00F767C8">
      <w:r w:rsidRPr="00F767C8">
        <w:rPr>
          <w:noProof/>
        </w:rPr>
        <w:drawing>
          <wp:inline distT="0" distB="0" distL="0" distR="0" wp14:anchorId="0ACDD3E0" wp14:editId="52805314">
            <wp:extent cx="5274310" cy="3964940"/>
            <wp:effectExtent l="0" t="0" r="0" b="0"/>
            <wp:docPr id="2733365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33652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67C8" w:rsidRDefault="00F767C8">
      <w:r w:rsidRPr="00F767C8">
        <w:rPr>
          <w:noProof/>
        </w:rPr>
        <w:lastRenderedPageBreak/>
        <w:drawing>
          <wp:inline distT="0" distB="0" distL="0" distR="0" wp14:anchorId="759636ED" wp14:editId="2246C483">
            <wp:extent cx="5274310" cy="2494280"/>
            <wp:effectExtent l="0" t="0" r="0" b="0"/>
            <wp:docPr id="4921100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211008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67C8" w:rsidRDefault="00F767C8">
      <w:r w:rsidRPr="00F767C8">
        <w:rPr>
          <w:noProof/>
        </w:rPr>
        <w:drawing>
          <wp:inline distT="0" distB="0" distL="0" distR="0" wp14:anchorId="154928F0" wp14:editId="2465FDF1">
            <wp:extent cx="2648534" cy="1556084"/>
            <wp:effectExtent l="0" t="0" r="6350" b="0"/>
            <wp:docPr id="14718310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1831083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19286" cy="15976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767C8">
        <w:rPr>
          <w:noProof/>
        </w:rPr>
        <w:drawing>
          <wp:inline distT="0" distB="0" distL="0" distR="0" wp14:anchorId="5C536A58" wp14:editId="5CB6D8E4">
            <wp:extent cx="2255062" cy="1511592"/>
            <wp:effectExtent l="0" t="0" r="5715" b="0"/>
            <wp:docPr id="5692074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9207401" name=""/>
                    <pic:cNvPicPr/>
                  </pic:nvPicPr>
                  <pic:blipFill rotWithShape="1">
                    <a:blip r:embed="rId28"/>
                    <a:srcRect l="11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7224" cy="15867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6387" w:rsidRDefault="00EE6387">
      <w:r w:rsidRPr="00EE6387">
        <w:drawing>
          <wp:inline distT="0" distB="0" distL="0" distR="0" wp14:anchorId="0875DB4C" wp14:editId="272605EE">
            <wp:extent cx="5274310" cy="2755900"/>
            <wp:effectExtent l="0" t="0" r="0" b="0"/>
            <wp:docPr id="117810879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10879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5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387" w:rsidRDefault="00EE6387">
      <w:pPr>
        <w:rPr>
          <w:rFonts w:hint="eastAsia"/>
        </w:rPr>
      </w:pPr>
      <w:r w:rsidRPr="00EE6387">
        <w:lastRenderedPageBreak/>
        <w:drawing>
          <wp:inline distT="0" distB="0" distL="0" distR="0" wp14:anchorId="70C98092" wp14:editId="2C2E8A9E">
            <wp:extent cx="5274310" cy="2689225"/>
            <wp:effectExtent l="0" t="0" r="0" b="3175"/>
            <wp:docPr id="11899002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9900242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7DD5" w:rsidRDefault="00DA7DD5">
      <w:pPr>
        <w:rPr>
          <w:rFonts w:hint="eastAsia"/>
        </w:rPr>
      </w:pPr>
    </w:p>
    <w:p w:rsidR="00F767C8" w:rsidRDefault="00E500DC">
      <w:r>
        <w:rPr>
          <w:rFonts w:hint="eastAsia"/>
        </w:rPr>
        <w:t>6.配置中心表分页批量查询</w:t>
      </w:r>
    </w:p>
    <w:p w:rsidR="00E255BD" w:rsidRDefault="00E255BD">
      <w:r>
        <w:rPr>
          <w:rFonts w:hint="eastAsia"/>
        </w:rPr>
        <w:t>写测试用例</w:t>
      </w:r>
      <w:r w:rsidR="00181CDD">
        <w:rPr>
          <w:rFonts w:hint="eastAsia"/>
        </w:rPr>
        <w:t>，接口测试</w:t>
      </w:r>
    </w:p>
    <w:p w:rsidR="00F767C8" w:rsidRDefault="001C3F61">
      <w:r w:rsidRPr="001C3F61">
        <w:drawing>
          <wp:inline distT="0" distB="0" distL="0" distR="0" wp14:anchorId="1A8B1014" wp14:editId="2C2AEC5B">
            <wp:extent cx="5274310" cy="3564890"/>
            <wp:effectExtent l="0" t="0" r="0" b="3810"/>
            <wp:docPr id="6065406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540612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6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3F61" w:rsidRDefault="001C3F61">
      <w:r w:rsidRPr="001C3F61">
        <w:lastRenderedPageBreak/>
        <w:drawing>
          <wp:inline distT="0" distB="0" distL="0" distR="0" wp14:anchorId="32D97BEF" wp14:editId="5BCC5333">
            <wp:extent cx="5274310" cy="3854450"/>
            <wp:effectExtent l="0" t="0" r="0" b="6350"/>
            <wp:docPr id="9794419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441907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5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3F61" w:rsidRDefault="001C3F61">
      <w:pPr>
        <w:rPr>
          <w:rFonts w:hint="eastAsia"/>
        </w:rPr>
      </w:pPr>
      <w:r w:rsidRPr="001C3F61">
        <w:drawing>
          <wp:inline distT="0" distB="0" distL="0" distR="0" wp14:anchorId="7FE19B36" wp14:editId="0C65E35B">
            <wp:extent cx="5274310" cy="3919855"/>
            <wp:effectExtent l="0" t="0" r="0" b="4445"/>
            <wp:docPr id="357819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781997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1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67C8" w:rsidRDefault="00DA7DD5">
      <w:r w:rsidRPr="00DA7DD5">
        <w:lastRenderedPageBreak/>
        <w:drawing>
          <wp:inline distT="0" distB="0" distL="0" distR="0" wp14:anchorId="203BA790" wp14:editId="44951D12">
            <wp:extent cx="5114925" cy="4133939"/>
            <wp:effectExtent l="0" t="0" r="3175" b="6350"/>
            <wp:docPr id="44941297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412977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158020" cy="4168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00DC" w:rsidRDefault="00E500DC">
      <w:pPr>
        <w:rPr>
          <w:color w:val="000000"/>
        </w:rPr>
      </w:pPr>
      <w:r>
        <w:rPr>
          <w:rFonts w:hint="eastAsia"/>
          <w:color w:val="000000"/>
        </w:rPr>
        <w:t>7.</w:t>
      </w:r>
      <w:r>
        <w:rPr>
          <w:color w:val="000000"/>
        </w:rPr>
        <w:t>企业主贷支持存量客户再次发起新授信额度进行解冻</w:t>
      </w:r>
    </w:p>
    <w:p w:rsidR="00181CDD" w:rsidRDefault="00181CDD">
      <w:r>
        <w:rPr>
          <w:rFonts w:hint="eastAsia"/>
          <w:color w:val="000000"/>
        </w:rPr>
        <w:t>功能测试，改mock分为走人审和走策略，通过查数据库查看落库情况</w:t>
      </w:r>
    </w:p>
    <w:p w:rsidR="00E500DC" w:rsidRDefault="00E500DC">
      <w:r w:rsidRPr="00E500DC">
        <w:rPr>
          <w:noProof/>
        </w:rPr>
        <w:lastRenderedPageBreak/>
        <w:drawing>
          <wp:inline distT="0" distB="0" distL="0" distR="0" wp14:anchorId="657EE26B" wp14:editId="7E994FEA">
            <wp:extent cx="5274310" cy="4220845"/>
            <wp:effectExtent l="0" t="0" r="0" b="0"/>
            <wp:docPr id="22005854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058544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2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00DC" w:rsidRDefault="003D3A94">
      <w:r w:rsidRPr="003D3A94">
        <w:rPr>
          <w:noProof/>
        </w:rPr>
        <w:drawing>
          <wp:inline distT="0" distB="0" distL="0" distR="0" wp14:anchorId="17E8BD67" wp14:editId="07F4D530">
            <wp:extent cx="5274310" cy="2364105"/>
            <wp:effectExtent l="0" t="0" r="0" b="0"/>
            <wp:docPr id="206829110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91106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4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58EF" w:rsidRDefault="00A458EF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1796415"/>
            <wp:effectExtent l="0" t="0" r="0" b="0"/>
            <wp:docPr id="184292009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920098" name="图片 1842920098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96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6387" w:rsidRDefault="00EE6387">
      <w:pPr>
        <w:rPr>
          <w:rFonts w:ascii="PingFang SC" w:eastAsia="PingFang SC" w:hAnsi="PingFang SC"/>
          <w:color w:val="1B1B1B"/>
          <w:sz w:val="21"/>
          <w:szCs w:val="21"/>
          <w:shd w:val="clear" w:color="auto" w:fill="FFFFFF"/>
        </w:rPr>
      </w:pPr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lastRenderedPageBreak/>
        <w:t>9、</w:t>
      </w:r>
      <w:r>
        <w:rPr>
          <w:rStyle w:val="text-message-baike"/>
          <w:rFonts w:ascii="PingFang SC" w:eastAsia="PingFang SC" w:hAnsi="PingFang SC" w:hint="eastAsia"/>
          <w:color w:val="1B1B1B"/>
          <w:sz w:val="21"/>
          <w:szCs w:val="21"/>
          <w:u w:val="single"/>
          <w:shd w:val="clear" w:color="auto" w:fill="FFFFFF"/>
        </w:rPr>
        <w:t>企业主贷</w:t>
      </w:r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>内场，传授信子类型，</w:t>
      </w:r>
      <w:proofErr w:type="spellStart"/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>creditApplySubType</w:t>
      </w:r>
      <w:proofErr w:type="spellEnd"/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 xml:space="preserve">传AFTER_CANCEL_CREDIT:注销后新授信，策略返回通过，更新固定额度，有临时额度，临时额度置为0，起始日期当天减2，截至日期当天减1，状态为INVALID失效状态 </w:t>
      </w:r>
    </w:p>
    <w:p w:rsidR="00EE6387" w:rsidRDefault="00EE6387">
      <w:pPr>
        <w:rPr>
          <w:rFonts w:ascii="PingFang SC" w:eastAsia="PingFang SC" w:hAnsi="PingFang SC"/>
          <w:color w:val="1B1B1B"/>
          <w:sz w:val="21"/>
          <w:szCs w:val="21"/>
          <w:shd w:val="clear" w:color="auto" w:fill="FFFFFF"/>
        </w:rPr>
      </w:pPr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>10、企业主贷内场，传授信子类型，</w:t>
      </w:r>
      <w:proofErr w:type="spellStart"/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>creditApplySubType</w:t>
      </w:r>
      <w:proofErr w:type="spellEnd"/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 xml:space="preserve">传AFTER_CANCEL_CREDIT:注销后新授信，策略返回拒绝，额度不做处理 </w:t>
      </w:r>
    </w:p>
    <w:p w:rsidR="00EE6387" w:rsidRDefault="00EE6387">
      <w:pPr>
        <w:rPr>
          <w:rFonts w:ascii="PingFang SC" w:eastAsia="PingFang SC" w:hAnsi="PingFang SC"/>
          <w:color w:val="1B1B1B"/>
          <w:sz w:val="21"/>
          <w:szCs w:val="21"/>
          <w:shd w:val="clear" w:color="auto" w:fill="FFFFFF"/>
        </w:rPr>
      </w:pPr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>11、企业主贷内场，传授信子类型，</w:t>
      </w:r>
      <w:proofErr w:type="spellStart"/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>creditApplySubType</w:t>
      </w:r>
      <w:proofErr w:type="spellEnd"/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 xml:space="preserve">传AFTER_CANCEL_CREDIT:注销后新授信，策略返回通过，有冻结额度，额度解冻，生成固定额度，有临时额度，临时额度置为0，起始日期当天减2，截至日期当天减1，状态为INVALID失效状态 </w:t>
      </w:r>
    </w:p>
    <w:p w:rsidR="00EE6387" w:rsidRDefault="00EE6387">
      <w:pPr>
        <w:rPr>
          <w:rFonts w:ascii="PingFang SC" w:eastAsia="PingFang SC" w:hAnsi="PingFang SC"/>
          <w:color w:val="1B1B1B"/>
          <w:sz w:val="21"/>
          <w:szCs w:val="21"/>
          <w:shd w:val="clear" w:color="auto" w:fill="FFFFFF"/>
        </w:rPr>
      </w:pPr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>6、企业主贷内场，传授信子类型，</w:t>
      </w:r>
      <w:proofErr w:type="spellStart"/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>creditApplySubType</w:t>
      </w:r>
      <w:proofErr w:type="spellEnd"/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 xml:space="preserve">传NEW_CUSTOMER_CREDIT:新客授信，策略返回转人审，人审通过，有冻结额度，额度解冻，生成固定额度，有临时额度，临时额度置为0，起始日期当天减2，截至日期当天减1，状态为INVALID失效状态 </w:t>
      </w:r>
    </w:p>
    <w:p w:rsidR="00EE6387" w:rsidRDefault="00EE6387">
      <w:pPr>
        <w:rPr>
          <w:rFonts w:ascii="PingFang SC" w:eastAsia="PingFang SC" w:hAnsi="PingFang SC"/>
          <w:color w:val="1B1B1B"/>
          <w:sz w:val="21"/>
          <w:szCs w:val="21"/>
          <w:shd w:val="clear" w:color="auto" w:fill="FFFFFF"/>
        </w:rPr>
      </w:pPr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>7、企业主贷内场，传授信子类型，</w:t>
      </w:r>
      <w:proofErr w:type="spellStart"/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>creditApplySubType</w:t>
      </w:r>
      <w:proofErr w:type="spellEnd"/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 xml:space="preserve">传NEW_CUSTOMER_CREDIT:新客授信，策略返回转人审，人审拒绝，额度不做处理 </w:t>
      </w:r>
    </w:p>
    <w:p w:rsidR="00EE6387" w:rsidRDefault="00EE6387">
      <w:pPr>
        <w:rPr>
          <w:rFonts w:hint="eastAsia"/>
        </w:rPr>
      </w:pPr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>8、企业主贷内场，传授信子类型，</w:t>
      </w:r>
      <w:proofErr w:type="spellStart"/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>creditApplySubType</w:t>
      </w:r>
      <w:proofErr w:type="spellEnd"/>
      <w:r>
        <w:rPr>
          <w:rFonts w:ascii="PingFang SC" w:eastAsia="PingFang SC" w:hAnsi="PingFang SC" w:hint="eastAsia"/>
          <w:color w:val="1B1B1B"/>
          <w:sz w:val="21"/>
          <w:szCs w:val="21"/>
          <w:shd w:val="clear" w:color="auto" w:fill="FFFFFF"/>
        </w:rPr>
        <w:t>传NEW_CUSTOMER_CREDIT:新客授信，策略返回通过，只有固定额度情况，更新固定额度</w:t>
      </w:r>
    </w:p>
    <w:p w:rsidR="00E500DC" w:rsidRDefault="003D3A94">
      <w:r>
        <w:rPr>
          <w:rFonts w:hint="eastAsia"/>
        </w:rPr>
        <w:t>8.</w:t>
      </w:r>
      <w:r w:rsidRPr="003D3A94">
        <w:t xml:space="preserve"> 企业主贷贷前承接金企客户</w:t>
      </w:r>
    </w:p>
    <w:p w:rsidR="003D3A94" w:rsidRDefault="003D3A94">
      <w:r>
        <w:rPr>
          <w:noProof/>
        </w:rPr>
        <w:lastRenderedPageBreak/>
        <w:drawing>
          <wp:inline distT="0" distB="0" distL="0" distR="0">
            <wp:extent cx="5274310" cy="4318000"/>
            <wp:effectExtent l="0" t="0" r="0" b="0"/>
            <wp:docPr id="150098489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984893" name="图片 1500984893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1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A94" w:rsidRDefault="003D3A94">
      <w:r>
        <w:rPr>
          <w:rFonts w:hint="eastAsia"/>
          <w:noProof/>
        </w:rPr>
        <w:drawing>
          <wp:inline distT="0" distB="0" distL="0" distR="0">
            <wp:extent cx="5274310" cy="2621280"/>
            <wp:effectExtent l="0" t="0" r="0" b="0"/>
            <wp:docPr id="185768310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683101" name="图片 1857683101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3A94" w:rsidRDefault="003D3A94"/>
    <w:p w:rsidR="003D3A94" w:rsidRDefault="003D3A94">
      <w:r>
        <w:rPr>
          <w:rFonts w:hint="eastAsia"/>
          <w:noProof/>
        </w:rPr>
        <w:lastRenderedPageBreak/>
        <w:drawing>
          <wp:inline distT="0" distB="0" distL="0" distR="0">
            <wp:extent cx="5274310" cy="3310255"/>
            <wp:effectExtent l="0" t="0" r="0" b="4445"/>
            <wp:docPr id="11274238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7423810" name="图片 1127423810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50AB" w:rsidRDefault="003D3A94" w:rsidP="001C3F61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3310255"/>
            <wp:effectExtent l="0" t="0" r="0" b="4445"/>
            <wp:docPr id="123141179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411791" name="图片 1231411791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6761" w:rsidRDefault="00EE6387">
      <w:r w:rsidRPr="00EE6387">
        <w:lastRenderedPageBreak/>
        <w:drawing>
          <wp:inline distT="0" distB="0" distL="0" distR="0" wp14:anchorId="7F6DAE56" wp14:editId="3CBD8C3D">
            <wp:extent cx="5274310" cy="3017520"/>
            <wp:effectExtent l="0" t="0" r="0" b="5080"/>
            <wp:docPr id="122929633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296333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2676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7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PingFang SC">
    <w:panose1 w:val="020B0400000000000000"/>
    <w:charset w:val="86"/>
    <w:family w:val="swiss"/>
    <w:pitch w:val="variable"/>
    <w:sig w:usb0="A00002FF" w:usb1="7ACFFDFB" w:usb2="00000017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A67FB3"/>
    <w:multiLevelType w:val="hybridMultilevel"/>
    <w:tmpl w:val="EE12DB18"/>
    <w:lvl w:ilvl="0" w:tplc="A6B6063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5A040270"/>
    <w:multiLevelType w:val="hybridMultilevel"/>
    <w:tmpl w:val="7464AF20"/>
    <w:lvl w:ilvl="0" w:tplc="9D1A7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799881451">
    <w:abstractNumId w:val="1"/>
  </w:num>
  <w:num w:numId="2" w16cid:durableId="8718391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8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3EF4"/>
    <w:rsid w:val="0002189D"/>
    <w:rsid w:val="00026761"/>
    <w:rsid w:val="0015228C"/>
    <w:rsid w:val="00181CDD"/>
    <w:rsid w:val="001C3F61"/>
    <w:rsid w:val="0029114C"/>
    <w:rsid w:val="0036085C"/>
    <w:rsid w:val="003938F3"/>
    <w:rsid w:val="003D3A94"/>
    <w:rsid w:val="0041003C"/>
    <w:rsid w:val="004C27E2"/>
    <w:rsid w:val="00716D87"/>
    <w:rsid w:val="007749D4"/>
    <w:rsid w:val="00861E31"/>
    <w:rsid w:val="00A458EF"/>
    <w:rsid w:val="00B42398"/>
    <w:rsid w:val="00C916CD"/>
    <w:rsid w:val="00D750AB"/>
    <w:rsid w:val="00DA4845"/>
    <w:rsid w:val="00DA7DD5"/>
    <w:rsid w:val="00E255BD"/>
    <w:rsid w:val="00E500DC"/>
    <w:rsid w:val="00EE6387"/>
    <w:rsid w:val="00F13E74"/>
    <w:rsid w:val="00F13EF4"/>
    <w:rsid w:val="00F767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5BA1C5B"/>
  <w15:chartTrackingRefBased/>
  <w15:docId w15:val="{A59D7152-D8AA-FE40-AED9-3420E5DA8A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F13EF4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F13EF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13EF4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F13EF4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F13EF4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13EF4"/>
    <w:pPr>
      <w:keepNext/>
      <w:keepLines/>
      <w:spacing w:before="40" w:after="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13EF4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F13EF4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F13EF4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F13EF4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F13EF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F13EF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F13EF4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F13EF4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F13EF4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F13EF4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F13EF4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F13EF4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F13EF4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F13EF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F13EF4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F13EF4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F13EF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F13EF4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F13EF4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F13EF4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F13EF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F13EF4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F13EF4"/>
    <w:rPr>
      <w:b/>
      <w:bCs/>
      <w:smallCaps/>
      <w:color w:val="0F4761" w:themeColor="accent1" w:themeShade="BF"/>
      <w:spacing w:val="5"/>
    </w:rPr>
  </w:style>
  <w:style w:type="paragraph" w:customStyle="1" w:styleId="sl-paragraph">
    <w:name w:val="sl-paragraph"/>
    <w:basedOn w:val="a"/>
    <w:rsid w:val="00026761"/>
    <w:pPr>
      <w:widowControl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14:ligatures w14:val="none"/>
    </w:rPr>
  </w:style>
  <w:style w:type="character" w:styleId="ae">
    <w:name w:val="Strong"/>
    <w:basedOn w:val="a0"/>
    <w:uiPriority w:val="22"/>
    <w:qFormat/>
    <w:rsid w:val="00026761"/>
    <w:rPr>
      <w:b/>
      <w:bCs/>
    </w:rPr>
  </w:style>
  <w:style w:type="character" w:customStyle="1" w:styleId="text-message-baike">
    <w:name w:val="text-message-baike"/>
    <w:basedOn w:val="a0"/>
    <w:rsid w:val="00EE63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fontTable" Target="fontTable.xml"/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21</Pages>
  <Words>360</Words>
  <Characters>2052</Characters>
  <Application>Microsoft Office Word</Application>
  <DocSecurity>0</DocSecurity>
  <Lines>17</Lines>
  <Paragraphs>4</Paragraphs>
  <ScaleCrop>false</ScaleCrop>
  <Company/>
  <LinksUpToDate>false</LinksUpToDate>
  <CharactersWithSpaces>2408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liujiahui.134</dc:creator>
  <cp:keywords/>
  <dc:description/>
  <cp:lastModifiedBy>liujiahui.134</cp:lastModifiedBy>
  <cp:revision>5</cp:revision>
  <dcterms:created xsi:type="dcterms:W3CDTF">2026-01-30T12:24:00Z</dcterms:created>
  <dcterms:modified xsi:type="dcterms:W3CDTF">2026-02-01T10:08:00Z</dcterms:modified>
</cp:coreProperties>
</file>